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09" w:rsidRPr="00B40842" w:rsidRDefault="00B40842" w:rsidP="00B40842">
      <w:pPr>
        <w:jc w:val="right"/>
        <w:rPr>
          <w:rFonts w:ascii="Times New Roman" w:hAnsi="Times New Roman" w:cs="Times New Roman"/>
          <w:sz w:val="24"/>
          <w:szCs w:val="24"/>
        </w:rPr>
      </w:pPr>
      <w:r w:rsidRPr="00B40842">
        <w:rPr>
          <w:rFonts w:ascii="Times New Roman" w:hAnsi="Times New Roman" w:cs="Times New Roman"/>
          <w:sz w:val="24"/>
          <w:szCs w:val="24"/>
        </w:rPr>
        <w:t>04.01.</w:t>
      </w:r>
    </w:p>
    <w:p w:rsidR="00B40842" w:rsidRPr="00B40842" w:rsidRDefault="00B40842" w:rsidP="00B4084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0842">
        <w:rPr>
          <w:rFonts w:ascii="Times New Roman" w:hAnsi="Times New Roman" w:cs="Times New Roman"/>
          <w:sz w:val="28"/>
          <w:szCs w:val="28"/>
        </w:rPr>
        <w:t>Opomena</w:t>
      </w:r>
      <w:proofErr w:type="spellEnd"/>
    </w:p>
    <w:p w:rsidR="00B40842" w:rsidRPr="00B40842" w:rsidRDefault="00B40842">
      <w:pPr>
        <w:rPr>
          <w:rFonts w:ascii="Times New Roman" w:hAnsi="Times New Roman" w:cs="Times New Roman"/>
          <w:sz w:val="24"/>
          <w:szCs w:val="24"/>
        </w:rPr>
      </w:pPr>
    </w:p>
    <w:p w:rsidR="00B40842" w:rsidRPr="00B40842" w:rsidRDefault="00B40842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40842">
        <w:rPr>
          <w:rFonts w:ascii="Times New Roman" w:hAnsi="Times New Roman" w:cs="Times New Roman"/>
          <w:sz w:val="24"/>
          <w:szCs w:val="24"/>
          <w:lang w:val="sr-Latn-RS"/>
        </w:rPr>
        <w:t>Kada imate igrače na ruletu p</w:t>
      </w:r>
      <w:r>
        <w:rPr>
          <w:rFonts w:ascii="Times New Roman" w:hAnsi="Times New Roman" w:cs="Times New Roman"/>
          <w:sz w:val="24"/>
          <w:szCs w:val="24"/>
          <w:lang w:val="sr-Latn-RS"/>
        </w:rPr>
        <w:t>otrebno je obratiti više paznje, obilaziti rulet i igrače, pratiti njihovo ponašanje, proveravati na koliko table igraju, proveravati da li uništavaju table na ruletu...</w:t>
      </w:r>
      <w:r w:rsidRPr="00B40842">
        <w:rPr>
          <w:rFonts w:ascii="Times New Roman" w:hAnsi="Times New Roman" w:cs="Times New Roman"/>
          <w:sz w:val="24"/>
          <w:szCs w:val="24"/>
          <w:lang w:val="sr-Latn-RS"/>
        </w:rPr>
        <w:t>jer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dolazi do kršenja pravila igre.</w:t>
      </w:r>
    </w:p>
    <w:p w:rsidR="00B40842" w:rsidRPr="00B40842" w:rsidRDefault="00B4084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40842" w:rsidRPr="00B40842" w:rsidRDefault="00B40842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B40842">
        <w:rPr>
          <w:rFonts w:ascii="Times New Roman" w:hAnsi="Times New Roman" w:cs="Times New Roman"/>
          <w:sz w:val="24"/>
          <w:szCs w:val="24"/>
          <w:lang w:val="sr-Latn-RS"/>
        </w:rPr>
        <w:t>Objašnjenje:</w:t>
      </w:r>
    </w:p>
    <w:p w:rsidR="00B40842" w:rsidRDefault="00B4084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Primetili smo na dve lokacije da 1 igrač igra više od jedne table, što je najstrožije zabranjeno i najstrožije kažnjivo za operatere.</w:t>
      </w:r>
    </w:p>
    <w:p w:rsidR="002949DE" w:rsidRDefault="002949D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2949DE" w:rsidRDefault="002949D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buduće obratiti više pažnje na ova uputstva. </w:t>
      </w:r>
    </w:p>
    <w:p w:rsidR="002949DE" w:rsidRPr="00B40842" w:rsidRDefault="002949DE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Menadžment TREND PLAY-a</w:t>
      </w:r>
    </w:p>
    <w:sectPr w:rsidR="002949DE" w:rsidRPr="00B40842" w:rsidSect="00FA10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42"/>
    <w:rsid w:val="002949DE"/>
    <w:rsid w:val="00442C09"/>
    <w:rsid w:val="00B40842"/>
    <w:rsid w:val="00F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D05EE-FB96-495D-B394-08EC3EAA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3</cp:revision>
  <cp:lastPrinted>2024-01-04T16:47:00Z</cp:lastPrinted>
  <dcterms:created xsi:type="dcterms:W3CDTF">2024-01-04T16:35:00Z</dcterms:created>
  <dcterms:modified xsi:type="dcterms:W3CDTF">2024-01-04T16:47:00Z</dcterms:modified>
</cp:coreProperties>
</file>